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9C80" w14:textId="77777777" w:rsidR="005A4E1C" w:rsidRDefault="005A4E1C" w:rsidP="008D100E">
      <w:pPr>
        <w:rPr>
          <w:b/>
          <w:bCs/>
        </w:rPr>
      </w:pPr>
    </w:p>
    <w:p w14:paraId="30FC113B" w14:textId="090297BB" w:rsidR="008D100E" w:rsidRPr="003D76C9" w:rsidRDefault="008D100E" w:rsidP="008D100E">
      <w:pPr>
        <w:rPr>
          <w:b/>
          <w:bCs/>
        </w:rPr>
      </w:pPr>
      <w:r w:rsidRPr="003D76C9">
        <w:rPr>
          <w:b/>
          <w:bCs/>
        </w:rPr>
        <w:t>FOR IMMEDIATE RELEASE</w:t>
      </w:r>
    </w:p>
    <w:p w14:paraId="512DCFD0" w14:textId="72183F16" w:rsidR="008D100E" w:rsidRDefault="008D100E" w:rsidP="008D100E">
      <w:r>
        <w:t>Contact:</w:t>
      </w:r>
      <w:r w:rsidR="00E85524">
        <w:t xml:space="preserve"> </w:t>
      </w:r>
      <w:r w:rsidR="00E85524" w:rsidRPr="00E85524">
        <w:rPr>
          <w:highlight w:val="yellow"/>
        </w:rPr>
        <w:t>NAME</w:t>
      </w:r>
    </w:p>
    <w:p w14:paraId="658A2E0F" w14:textId="51A2D176" w:rsidR="008D100E" w:rsidRDefault="00E85524" w:rsidP="008D100E">
      <w:r w:rsidRPr="00E85524">
        <w:rPr>
          <w:highlight w:val="yellow"/>
        </w:rPr>
        <w:t>EMAIL</w:t>
      </w:r>
      <w:r w:rsidR="008D100E">
        <w:t xml:space="preserve"> / </w:t>
      </w:r>
      <w:r w:rsidRPr="00E85524">
        <w:rPr>
          <w:highlight w:val="yellow"/>
        </w:rPr>
        <w:t>PHONE NUMBER</w:t>
      </w:r>
    </w:p>
    <w:p w14:paraId="0115EAF1" w14:textId="77777777" w:rsidR="008D100E" w:rsidRDefault="008D100E" w:rsidP="008D100E">
      <w:pPr>
        <w:rPr>
          <w:b/>
          <w:bCs/>
          <w:sz w:val="28"/>
          <w:szCs w:val="28"/>
        </w:rPr>
      </w:pPr>
    </w:p>
    <w:p w14:paraId="40E2CBD5" w14:textId="049FA3AA" w:rsidR="008D100E" w:rsidRPr="006626ED" w:rsidRDefault="00E85524" w:rsidP="008D100E">
      <w:pPr>
        <w:rPr>
          <w:b/>
          <w:bCs/>
          <w:sz w:val="32"/>
          <w:szCs w:val="32"/>
        </w:rPr>
      </w:pPr>
      <w:r>
        <w:rPr>
          <w:b/>
          <w:bCs/>
          <w:sz w:val="32"/>
          <w:szCs w:val="32"/>
        </w:rPr>
        <w:t xml:space="preserve">Parents, </w:t>
      </w:r>
      <w:r w:rsidR="008D100E">
        <w:rPr>
          <w:b/>
          <w:bCs/>
          <w:sz w:val="32"/>
          <w:szCs w:val="32"/>
        </w:rPr>
        <w:t>Education Advocates</w:t>
      </w:r>
      <w:r>
        <w:rPr>
          <w:b/>
          <w:bCs/>
          <w:sz w:val="32"/>
          <w:szCs w:val="32"/>
        </w:rPr>
        <w:t>, Concerned Community Members Join Together for Virtual Watch Party of Historic Pennsylvania School Funding Lawsuit</w:t>
      </w:r>
    </w:p>
    <w:p w14:paraId="57B291A1" w14:textId="77777777" w:rsidR="008D100E" w:rsidRDefault="008D100E" w:rsidP="008D100E"/>
    <w:p w14:paraId="52B47E25" w14:textId="1F883311" w:rsidR="00E85524" w:rsidRDefault="00E85524" w:rsidP="00E85524">
      <w:pPr>
        <w:pStyle w:val="NormalWeb"/>
        <w:rPr>
          <w:rFonts w:ascii="Calibri" w:hAnsi="Calibri" w:cs="Calibri"/>
          <w:color w:val="000000"/>
          <w:sz w:val="22"/>
          <w:szCs w:val="22"/>
        </w:rPr>
      </w:pPr>
      <w:r w:rsidRPr="00E85524">
        <w:rPr>
          <w:rFonts w:ascii="Calibri" w:hAnsi="Calibri" w:cs="Calibri"/>
          <w:highlight w:val="yellow"/>
        </w:rPr>
        <w:t>LOCATION</w:t>
      </w:r>
      <w:r w:rsidR="008D100E" w:rsidRPr="004B7A88">
        <w:rPr>
          <w:rFonts w:ascii="Calibri" w:hAnsi="Calibri" w:cs="Calibri"/>
        </w:rPr>
        <w:t xml:space="preserve"> – </w:t>
      </w:r>
      <w:r w:rsidRPr="00E85524">
        <w:rPr>
          <w:rFonts w:ascii="Calibri" w:hAnsi="Calibri" w:cs="Calibri"/>
          <w:color w:val="000000"/>
          <w:sz w:val="22"/>
          <w:szCs w:val="22"/>
        </w:rPr>
        <w:t>A group of local parents, public education advocates, and concerned members of the community took part in an online viewing party on</w:t>
      </w:r>
      <w:r>
        <w:rPr>
          <w:rFonts w:ascii="Calibri" w:hAnsi="Calibri" w:cs="Calibri"/>
          <w:color w:val="000000"/>
          <w:sz w:val="22"/>
          <w:szCs w:val="22"/>
        </w:rPr>
        <w:t xml:space="preserve"> </w:t>
      </w:r>
      <w:r w:rsidRPr="00E85524">
        <w:rPr>
          <w:rFonts w:ascii="Calibri" w:hAnsi="Calibri" w:cs="Calibri"/>
          <w:color w:val="000000"/>
          <w:sz w:val="22"/>
          <w:szCs w:val="22"/>
          <w:highlight w:val="yellow"/>
        </w:rPr>
        <w:t>::DATE::</w:t>
      </w:r>
      <w:r w:rsidRPr="00E85524">
        <w:rPr>
          <w:rFonts w:ascii="Calibri" w:hAnsi="Calibri" w:cs="Calibri"/>
          <w:color w:val="000000"/>
          <w:sz w:val="22"/>
          <w:szCs w:val="22"/>
        </w:rPr>
        <w:t xml:space="preserve"> to watch testimony in the historic lawsuit challenging the constitutionality of Pennsylvania’s school funding system being heard in Commonwealth Court in Harrisburg.</w:t>
      </w:r>
      <w:r>
        <w:rPr>
          <w:rFonts w:ascii="Calibri" w:hAnsi="Calibri" w:cs="Calibri"/>
          <w:color w:val="000000"/>
          <w:sz w:val="22"/>
          <w:szCs w:val="22"/>
        </w:rPr>
        <w:t xml:space="preserve"> </w:t>
      </w:r>
    </w:p>
    <w:p w14:paraId="3FCA8422" w14:textId="443AF4F4" w:rsidR="00E85524" w:rsidRDefault="00E85524" w:rsidP="00E85524">
      <w:pPr>
        <w:pStyle w:val="NormalWeb"/>
        <w:rPr>
          <w:rFonts w:ascii="Calibri" w:hAnsi="Calibri" w:cs="Calibri"/>
          <w:color w:val="000000"/>
          <w:sz w:val="22"/>
          <w:szCs w:val="22"/>
        </w:rPr>
      </w:pPr>
      <w:r w:rsidRPr="00E85524">
        <w:rPr>
          <w:rFonts w:ascii="Calibri" w:hAnsi="Calibri" w:cs="Calibri"/>
          <w:color w:val="000000"/>
          <w:sz w:val="22"/>
          <w:szCs w:val="22"/>
          <w:highlight w:val="yellow"/>
        </w:rPr>
        <w:t>::NAME LOCAL ORGANIZATIONS::</w:t>
      </w:r>
      <w:r w:rsidRPr="00E85524">
        <w:rPr>
          <w:rFonts w:ascii="Calibri" w:hAnsi="Calibri" w:cs="Calibri"/>
          <w:color w:val="000000"/>
          <w:sz w:val="22"/>
          <w:szCs w:val="22"/>
        </w:rPr>
        <w:t xml:space="preserve"> organized the watch party, which included a conversation about local organizing and opportunities to educate the public on the widening funding gap that school districts across the state are facing. Pennsylvania </w:t>
      </w:r>
      <w:r>
        <w:rPr>
          <w:rFonts w:ascii="Calibri" w:hAnsi="Calibri" w:cs="Calibri"/>
          <w:color w:val="000000"/>
          <w:sz w:val="22"/>
          <w:szCs w:val="22"/>
        </w:rPr>
        <w:t xml:space="preserve">has </w:t>
      </w:r>
      <w:r w:rsidRPr="00E85524">
        <w:rPr>
          <w:rFonts w:ascii="Calibri" w:hAnsi="Calibri" w:cs="Calibri"/>
          <w:color w:val="000000"/>
          <w:sz w:val="22"/>
          <w:szCs w:val="22"/>
        </w:rPr>
        <w:t>one of the nation’s widest gaps in funding between low-wealth and high-wealth school districts, and education funding overall is $4.6 billion below an adequacy target set by the state.</w:t>
      </w:r>
    </w:p>
    <w:p w14:paraId="0762EBE5" w14:textId="77777777" w:rsidR="00E85524" w:rsidRDefault="00E85524" w:rsidP="00E85524">
      <w:pPr>
        <w:pStyle w:val="NormalWeb"/>
        <w:rPr>
          <w:rFonts w:ascii="Calibri" w:hAnsi="Calibri" w:cs="Calibri"/>
          <w:color w:val="000000"/>
          <w:sz w:val="22"/>
          <w:szCs w:val="22"/>
        </w:rPr>
      </w:pPr>
      <w:r w:rsidRPr="00E85524">
        <w:rPr>
          <w:rFonts w:ascii="Calibri" w:hAnsi="Calibri" w:cs="Calibri"/>
          <w:color w:val="000000"/>
          <w:sz w:val="22"/>
          <w:szCs w:val="22"/>
          <w:highlight w:val="yellow"/>
        </w:rPr>
        <w:t>::QUOTE FROM LOCAL ORGANIZER/PARTICIPANT::</w:t>
      </w:r>
    </w:p>
    <w:p w14:paraId="7F9A03F8" w14:textId="1189BD74" w:rsidR="00E85524" w:rsidRDefault="00E85524" w:rsidP="00E85524">
      <w:pPr>
        <w:pStyle w:val="NormalWeb"/>
        <w:rPr>
          <w:rFonts w:ascii="Calibri" w:hAnsi="Calibri" w:cs="Calibri"/>
          <w:color w:val="000000"/>
          <w:sz w:val="22"/>
          <w:szCs w:val="22"/>
        </w:rPr>
      </w:pPr>
      <w:r w:rsidRPr="00E85524">
        <w:rPr>
          <w:rFonts w:ascii="Calibri" w:hAnsi="Calibri" w:cs="Calibri"/>
          <w:color w:val="000000"/>
          <w:sz w:val="22"/>
          <w:szCs w:val="22"/>
        </w:rPr>
        <w:t xml:space="preserve">Public watch parties will continue once a week </w:t>
      </w:r>
      <w:r w:rsidR="00244F88">
        <w:rPr>
          <w:rFonts w:ascii="Calibri" w:hAnsi="Calibri" w:cs="Calibri"/>
          <w:color w:val="000000"/>
          <w:sz w:val="22"/>
          <w:szCs w:val="22"/>
        </w:rPr>
        <w:t>for</w:t>
      </w:r>
      <w:r w:rsidRPr="00E85524">
        <w:rPr>
          <w:rFonts w:ascii="Calibri" w:hAnsi="Calibri" w:cs="Calibri"/>
          <w:color w:val="000000"/>
          <w:sz w:val="22"/>
          <w:szCs w:val="22"/>
        </w:rPr>
        <w:t xml:space="preserve"> the duration of the trial. Many organizations from across the state will fill the role as host for future watch sessions, but any member of the public is invited to register to join here.</w:t>
      </w:r>
    </w:p>
    <w:p w14:paraId="122DE129" w14:textId="35011B9D" w:rsidR="008D100E" w:rsidRDefault="00E85524" w:rsidP="00E85524">
      <w:pPr>
        <w:pStyle w:val="NormalWeb"/>
        <w:rPr>
          <w:b/>
          <w:bCs/>
        </w:rPr>
      </w:pPr>
      <w:r w:rsidRPr="00E85524">
        <w:rPr>
          <w:rFonts w:ascii="Calibri" w:hAnsi="Calibri" w:cs="Calibri"/>
          <w:color w:val="000000"/>
          <w:sz w:val="22"/>
          <w:szCs w:val="22"/>
        </w:rPr>
        <w:t xml:space="preserve">More information about the trial, the litigants, and the public-school funding gap in Pennsylvania is available here: </w:t>
      </w:r>
      <w:hyperlink r:id="rId7" w:history="1">
        <w:r w:rsidRPr="00371B88">
          <w:rPr>
            <w:rStyle w:val="Hyperlink"/>
            <w:rFonts w:ascii="Calibri" w:hAnsi="Calibri" w:cs="Calibri"/>
            <w:sz w:val="22"/>
            <w:szCs w:val="22"/>
          </w:rPr>
          <w:t>https://www.fundourschoolspa.org/</w:t>
        </w:r>
      </w:hyperlink>
      <w:r w:rsidRPr="00E85524">
        <w:rPr>
          <w:rFonts w:ascii="Calibri" w:hAnsi="Calibri" w:cs="Calibri"/>
          <w:color w:val="000000"/>
          <w:sz w:val="22"/>
          <w:szCs w:val="22"/>
        </w:rPr>
        <w:t>.</w:t>
      </w:r>
      <w:r>
        <w:rPr>
          <w:rFonts w:ascii="Calibri" w:hAnsi="Calibri" w:cs="Calibri"/>
          <w:color w:val="000000"/>
          <w:sz w:val="22"/>
          <w:szCs w:val="22"/>
        </w:rPr>
        <w:t xml:space="preserve"> </w:t>
      </w:r>
      <w:r w:rsidRPr="00E85524">
        <w:rPr>
          <w:rFonts w:ascii="Calibri" w:hAnsi="Calibri" w:cs="Calibri"/>
          <w:color w:val="000000"/>
          <w:sz w:val="22"/>
          <w:szCs w:val="22"/>
        </w:rPr>
        <w:t xml:space="preserve"> </w:t>
      </w:r>
    </w:p>
    <w:p w14:paraId="27898F5E" w14:textId="77777777" w:rsidR="008D100E" w:rsidRDefault="008D100E" w:rsidP="008D100E">
      <w:pPr>
        <w:rPr>
          <w:b/>
          <w:bCs/>
        </w:rPr>
      </w:pPr>
    </w:p>
    <w:p w14:paraId="41890A91" w14:textId="77777777" w:rsidR="008D100E" w:rsidRDefault="008D100E" w:rsidP="008D100E"/>
    <w:p w14:paraId="4167285B" w14:textId="77777777" w:rsidR="008D100E" w:rsidRDefault="008D100E" w:rsidP="008D100E">
      <w:pPr>
        <w:jc w:val="center"/>
      </w:pPr>
      <w:r>
        <w:t>###</w:t>
      </w:r>
    </w:p>
    <w:p w14:paraId="2334D2F0" w14:textId="5842DDAC" w:rsidR="00D45557" w:rsidRDefault="00EC4793"/>
    <w:p w14:paraId="183EF7F0" w14:textId="42BA6D9B" w:rsidR="00E26282" w:rsidRDefault="00E26282"/>
    <w:p w14:paraId="050BAEBA" w14:textId="2C3AB9C3" w:rsidR="00E26282" w:rsidRDefault="00E26282"/>
    <w:p w14:paraId="63F53D69" w14:textId="5241E19A" w:rsidR="00E26282" w:rsidRDefault="00E26282"/>
    <w:p w14:paraId="44789F78" w14:textId="628AA638" w:rsidR="00E26282" w:rsidRDefault="00E26282"/>
    <w:p w14:paraId="5CB1EC4F" w14:textId="77777777" w:rsidR="00E26282" w:rsidRPr="00E26282" w:rsidRDefault="00E26282" w:rsidP="00E26282">
      <w:pPr>
        <w:rPr>
          <w:rFonts w:ascii="Calibri" w:eastAsia="Times New Roman" w:hAnsi="Calibri" w:cs="Calibri"/>
          <w:color w:val="000000"/>
          <w:sz w:val="22"/>
          <w:szCs w:val="22"/>
        </w:rPr>
      </w:pPr>
      <w:r w:rsidRPr="00E26282">
        <w:rPr>
          <w:rFonts w:ascii="Calibri" w:eastAsia="Times New Roman" w:hAnsi="Calibri" w:cs="Calibri"/>
          <w:color w:val="000000"/>
          <w:sz w:val="22"/>
          <w:szCs w:val="22"/>
        </w:rPr>
        <w:t> </w:t>
      </w:r>
    </w:p>
    <w:p w14:paraId="537B4390" w14:textId="77777777" w:rsidR="00E26282" w:rsidRPr="00E26282" w:rsidRDefault="00E26282" w:rsidP="00E26282">
      <w:pPr>
        <w:rPr>
          <w:rFonts w:ascii="Calibri" w:eastAsia="Times New Roman" w:hAnsi="Calibri" w:cs="Calibri"/>
          <w:color w:val="000000"/>
          <w:sz w:val="22"/>
          <w:szCs w:val="22"/>
        </w:rPr>
      </w:pPr>
      <w:r w:rsidRPr="00E26282">
        <w:rPr>
          <w:rFonts w:ascii="Calibri" w:eastAsia="Times New Roman" w:hAnsi="Calibri" w:cs="Calibri"/>
          <w:color w:val="000000"/>
          <w:sz w:val="22"/>
          <w:szCs w:val="22"/>
        </w:rPr>
        <w:t> </w:t>
      </w:r>
    </w:p>
    <w:p w14:paraId="7C179432" w14:textId="77777777" w:rsidR="00E26282" w:rsidRDefault="00E26282"/>
    <w:sectPr w:rsidR="00E26282" w:rsidSect="005A4E1C">
      <w:headerReference w:type="default" r:id="rId8"/>
      <w:pgSz w:w="12240" w:h="15840"/>
      <w:pgMar w:top="576" w:right="576" w:bottom="80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4BD7" w14:textId="77777777" w:rsidR="00EC4793" w:rsidRDefault="00EC4793" w:rsidP="005A4E1C">
      <w:r>
        <w:separator/>
      </w:r>
    </w:p>
  </w:endnote>
  <w:endnote w:type="continuationSeparator" w:id="0">
    <w:p w14:paraId="6867D7D2" w14:textId="77777777" w:rsidR="00EC4793" w:rsidRDefault="00EC4793" w:rsidP="005A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20DF" w14:textId="77777777" w:rsidR="00EC4793" w:rsidRDefault="00EC4793" w:rsidP="005A4E1C">
      <w:r>
        <w:separator/>
      </w:r>
    </w:p>
  </w:footnote>
  <w:footnote w:type="continuationSeparator" w:id="0">
    <w:p w14:paraId="5BFDB336" w14:textId="77777777" w:rsidR="00EC4793" w:rsidRDefault="00EC4793" w:rsidP="005A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35DA" w14:textId="273D09D8" w:rsidR="006626ED" w:rsidRDefault="00EC4793" w:rsidP="006626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C7D"/>
    <w:multiLevelType w:val="multilevel"/>
    <w:tmpl w:val="E63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F3845"/>
    <w:multiLevelType w:val="hybridMultilevel"/>
    <w:tmpl w:val="BFEC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0E"/>
    <w:rsid w:val="00244F88"/>
    <w:rsid w:val="005A4E1C"/>
    <w:rsid w:val="00797AAC"/>
    <w:rsid w:val="00862DF1"/>
    <w:rsid w:val="008D100E"/>
    <w:rsid w:val="009B0107"/>
    <w:rsid w:val="00A62BED"/>
    <w:rsid w:val="00B068D5"/>
    <w:rsid w:val="00B82659"/>
    <w:rsid w:val="00D52DA2"/>
    <w:rsid w:val="00D86E7E"/>
    <w:rsid w:val="00E26282"/>
    <w:rsid w:val="00E85524"/>
    <w:rsid w:val="00EC4793"/>
    <w:rsid w:val="00ED6FC9"/>
    <w:rsid w:val="00F20406"/>
    <w:rsid w:val="00FD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A6E6"/>
  <w15:chartTrackingRefBased/>
  <w15:docId w15:val="{F5FA7D17-AA5D-4547-9EA5-F881A24A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00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D100E"/>
    <w:pPr>
      <w:ind w:left="720"/>
      <w:contextualSpacing/>
    </w:pPr>
  </w:style>
  <w:style w:type="character" w:styleId="Hyperlink">
    <w:name w:val="Hyperlink"/>
    <w:basedOn w:val="DefaultParagraphFont"/>
    <w:uiPriority w:val="99"/>
    <w:unhideWhenUsed/>
    <w:rsid w:val="008D100E"/>
    <w:rPr>
      <w:color w:val="0563C1" w:themeColor="hyperlink"/>
      <w:u w:val="single"/>
    </w:rPr>
  </w:style>
  <w:style w:type="paragraph" w:styleId="Header">
    <w:name w:val="header"/>
    <w:basedOn w:val="Normal"/>
    <w:link w:val="HeaderChar"/>
    <w:uiPriority w:val="99"/>
    <w:unhideWhenUsed/>
    <w:rsid w:val="008D100E"/>
    <w:pPr>
      <w:tabs>
        <w:tab w:val="center" w:pos="4680"/>
        <w:tab w:val="right" w:pos="9360"/>
      </w:tabs>
    </w:pPr>
  </w:style>
  <w:style w:type="character" w:customStyle="1" w:styleId="HeaderChar">
    <w:name w:val="Header Char"/>
    <w:basedOn w:val="DefaultParagraphFont"/>
    <w:link w:val="Header"/>
    <w:uiPriority w:val="99"/>
    <w:rsid w:val="008D100E"/>
  </w:style>
  <w:style w:type="character" w:customStyle="1" w:styleId="apple-converted-space">
    <w:name w:val="apple-converted-space"/>
    <w:basedOn w:val="DefaultParagraphFont"/>
    <w:rsid w:val="008D100E"/>
  </w:style>
  <w:style w:type="paragraph" w:styleId="Footer">
    <w:name w:val="footer"/>
    <w:basedOn w:val="Normal"/>
    <w:link w:val="FooterChar"/>
    <w:uiPriority w:val="99"/>
    <w:unhideWhenUsed/>
    <w:rsid w:val="005A4E1C"/>
    <w:pPr>
      <w:tabs>
        <w:tab w:val="center" w:pos="4680"/>
        <w:tab w:val="right" w:pos="9360"/>
      </w:tabs>
    </w:pPr>
  </w:style>
  <w:style w:type="character" w:customStyle="1" w:styleId="FooterChar">
    <w:name w:val="Footer Char"/>
    <w:basedOn w:val="DefaultParagraphFont"/>
    <w:link w:val="Footer"/>
    <w:uiPriority w:val="99"/>
    <w:rsid w:val="005A4E1C"/>
  </w:style>
  <w:style w:type="character" w:styleId="UnresolvedMention">
    <w:name w:val="Unresolved Mention"/>
    <w:basedOn w:val="DefaultParagraphFont"/>
    <w:uiPriority w:val="99"/>
    <w:semiHidden/>
    <w:unhideWhenUsed/>
    <w:rsid w:val="005A4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3280">
      <w:bodyDiv w:val="1"/>
      <w:marLeft w:val="0"/>
      <w:marRight w:val="0"/>
      <w:marTop w:val="0"/>
      <w:marBottom w:val="0"/>
      <w:divBdr>
        <w:top w:val="none" w:sz="0" w:space="0" w:color="auto"/>
        <w:left w:val="none" w:sz="0" w:space="0" w:color="auto"/>
        <w:bottom w:val="none" w:sz="0" w:space="0" w:color="auto"/>
        <w:right w:val="none" w:sz="0" w:space="0" w:color="auto"/>
      </w:divBdr>
    </w:div>
    <w:div w:id="1008748300">
      <w:bodyDiv w:val="1"/>
      <w:marLeft w:val="0"/>
      <w:marRight w:val="0"/>
      <w:marTop w:val="0"/>
      <w:marBottom w:val="0"/>
      <w:divBdr>
        <w:top w:val="none" w:sz="0" w:space="0" w:color="auto"/>
        <w:left w:val="none" w:sz="0" w:space="0" w:color="auto"/>
        <w:bottom w:val="none" w:sz="0" w:space="0" w:color="auto"/>
        <w:right w:val="none" w:sz="0" w:space="0" w:color="auto"/>
      </w:divBdr>
    </w:div>
    <w:div w:id="12045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dourschools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Neurohr, Jr.</dc:creator>
  <cp:keywords/>
  <dc:description/>
  <cp:lastModifiedBy>Mary Wassell</cp:lastModifiedBy>
  <cp:revision>2</cp:revision>
  <dcterms:created xsi:type="dcterms:W3CDTF">2021-11-18T20:38:00Z</dcterms:created>
  <dcterms:modified xsi:type="dcterms:W3CDTF">2021-11-18T20:38:00Z</dcterms:modified>
</cp:coreProperties>
</file>